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CC" w:rsidRPr="0068448B" w:rsidRDefault="000D1533" w:rsidP="0068448B">
      <w:pPr>
        <w:pStyle w:val="NoSpacing"/>
        <w:jc w:val="center"/>
        <w:rPr>
          <w:b/>
        </w:rPr>
      </w:pPr>
      <w:bookmarkStart w:id="0" w:name="_GoBack"/>
      <w:bookmarkEnd w:id="0"/>
      <w:r w:rsidRPr="0068448B">
        <w:rPr>
          <w:b/>
        </w:rPr>
        <w:t xml:space="preserve">SC STEM Hub </w:t>
      </w:r>
      <w:r w:rsidR="00EE242D" w:rsidRPr="0068448B">
        <w:rPr>
          <w:b/>
        </w:rPr>
        <w:t>Advisory Board Meeting</w:t>
      </w:r>
    </w:p>
    <w:p w:rsidR="000D1533" w:rsidRDefault="000D1533" w:rsidP="0068448B">
      <w:pPr>
        <w:pStyle w:val="NoSpacing"/>
      </w:pPr>
      <w:r>
        <w:t>Date: May 14, 2019</w:t>
      </w:r>
    </w:p>
    <w:p w:rsidR="000D1533" w:rsidRDefault="000D1533" w:rsidP="0068448B">
      <w:pPr>
        <w:pStyle w:val="NoSpacing"/>
      </w:pPr>
      <w:r>
        <w:t>Time: 3-5</w:t>
      </w:r>
    </w:p>
    <w:p w:rsidR="000D1533" w:rsidRDefault="000D1533" w:rsidP="0068448B">
      <w:pPr>
        <w:pStyle w:val="NoSpacing"/>
      </w:pPr>
      <w:r>
        <w:t>Location: World Food Prize, Des Moines</w:t>
      </w:r>
    </w:p>
    <w:p w:rsidR="000D1533" w:rsidRDefault="000D1533" w:rsidP="0068448B">
      <w:pPr>
        <w:pStyle w:val="NoSpacing"/>
      </w:pPr>
      <w:r>
        <w:t>Present: Holman, Myerholtz, Hensen, Williams, Garrett. Mohr, Derry, Gomez</w:t>
      </w:r>
    </w:p>
    <w:p w:rsidR="000D1533" w:rsidRDefault="000D1533" w:rsidP="0068448B">
      <w:pPr>
        <w:pStyle w:val="NoSpacing"/>
      </w:pPr>
      <w:r>
        <w:t xml:space="preserve">Absent: Cox, Haage, Pargmann, </w:t>
      </w:r>
      <w:r w:rsidR="0068448B">
        <w:t>McCarthy</w:t>
      </w:r>
    </w:p>
    <w:p w:rsidR="0068448B" w:rsidRDefault="0068448B" w:rsidP="0068448B">
      <w:pPr>
        <w:pStyle w:val="NoSpacing"/>
      </w:pPr>
    </w:p>
    <w:p w:rsidR="00EE242D" w:rsidRDefault="00EE242D" w:rsidP="000D1533">
      <w:pPr>
        <w:pStyle w:val="ListParagraph"/>
        <w:numPr>
          <w:ilvl w:val="0"/>
          <w:numId w:val="5"/>
        </w:numPr>
      </w:pPr>
      <w:r>
        <w:t>Welcome by Kelsey</w:t>
      </w:r>
    </w:p>
    <w:p w:rsidR="000D1533" w:rsidRDefault="000D1533" w:rsidP="000D1533">
      <w:pPr>
        <w:pStyle w:val="ListParagraph"/>
        <w:numPr>
          <w:ilvl w:val="0"/>
          <w:numId w:val="5"/>
        </w:numPr>
      </w:pPr>
      <w:r>
        <w:t xml:space="preserve">Overview of the WFP Youth Institute Program. </w:t>
      </w:r>
    </w:p>
    <w:p w:rsidR="000D1533" w:rsidRDefault="000D1533" w:rsidP="000D1533">
      <w:pPr>
        <w:pStyle w:val="ListParagraph"/>
        <w:numPr>
          <w:ilvl w:val="0"/>
          <w:numId w:val="5"/>
        </w:numPr>
      </w:pPr>
    </w:p>
    <w:p w:rsidR="000D1533" w:rsidRDefault="000D1533" w:rsidP="000D1533">
      <w:pPr>
        <w:pStyle w:val="ListParagraph"/>
        <w:numPr>
          <w:ilvl w:val="0"/>
          <w:numId w:val="2"/>
        </w:numPr>
      </w:pPr>
      <w:r>
        <w:t>Won Iowa STEM Seal of Approval</w:t>
      </w:r>
    </w:p>
    <w:p w:rsidR="000D1533" w:rsidRDefault="000D1533" w:rsidP="000D1533">
      <w:pPr>
        <w:pStyle w:val="ListParagraph"/>
        <w:numPr>
          <w:ilvl w:val="0"/>
          <w:numId w:val="2"/>
        </w:numPr>
      </w:pPr>
      <w:r>
        <w:t xml:space="preserve">Has project-based curriculum free and open at all educatos. </w:t>
      </w:r>
    </w:p>
    <w:p w:rsidR="000D1533" w:rsidRDefault="000D1533" w:rsidP="000D1533">
      <w:pPr>
        <w:pStyle w:val="ListParagraph"/>
        <w:numPr>
          <w:ilvl w:val="0"/>
          <w:numId w:val="2"/>
        </w:numPr>
      </w:pPr>
      <w:r>
        <w:t>Added v</w:t>
      </w:r>
      <w:r w:rsidR="00CA2912">
        <w:t>alue</w:t>
      </w:r>
      <w:r>
        <w:t xml:space="preserve"> to holding a Seal of Approval is that it helps with credibility when looking at new funding sources. </w:t>
      </w:r>
    </w:p>
    <w:p w:rsidR="001A4306" w:rsidRDefault="001A4306" w:rsidP="001A4306">
      <w:pPr>
        <w:pStyle w:val="ListParagraph"/>
        <w:numPr>
          <w:ilvl w:val="0"/>
          <w:numId w:val="2"/>
        </w:numPr>
      </w:pPr>
      <w:r>
        <w:t xml:space="preserve">The support bringing the Oxfam Hunger Banquet to schoosl. </w:t>
      </w:r>
    </w:p>
    <w:p w:rsidR="00266CCC" w:rsidRDefault="00266CCC" w:rsidP="001A4306">
      <w:pPr>
        <w:pStyle w:val="ListParagraph"/>
        <w:numPr>
          <w:ilvl w:val="0"/>
          <w:numId w:val="5"/>
        </w:numPr>
      </w:pPr>
      <w:r>
        <w:t>STEM Summit reactions</w:t>
      </w:r>
    </w:p>
    <w:p w:rsidR="001A4306" w:rsidRDefault="00266CCC" w:rsidP="001A4306">
      <w:pPr>
        <w:pStyle w:val="ListParagraph"/>
        <w:numPr>
          <w:ilvl w:val="0"/>
          <w:numId w:val="3"/>
        </w:numPr>
      </w:pPr>
      <w:r>
        <w:t>STEM Speed Showcases—thought it was a really interactive way to learn quickly about the programs; panels were powerful, especially panels. Good mix of ed</w:t>
      </w:r>
      <w:r w:rsidR="001A4306">
        <w:t>ucayion</w:t>
      </w:r>
      <w:r>
        <w:t xml:space="preserve"> and bus</w:t>
      </w:r>
      <w:r w:rsidR="001A4306">
        <w:t>siness</w:t>
      </w:r>
      <w:r>
        <w:t>—that’s what the panels really helped with</w:t>
      </w:r>
    </w:p>
    <w:p w:rsidR="00266CCC" w:rsidRDefault="001A4306" w:rsidP="001A4306">
      <w:pPr>
        <w:pStyle w:val="ListParagraph"/>
        <w:numPr>
          <w:ilvl w:val="0"/>
          <w:numId w:val="3"/>
        </w:numPr>
      </w:pPr>
      <w:r>
        <w:t>G</w:t>
      </w:r>
      <w:r w:rsidR="00266CCC">
        <w:t xml:space="preserve">et the word out and let teachers know about the partnerships; liked the student perspective; the student voice at events is so important! The stories are what people connect to! </w:t>
      </w:r>
    </w:p>
    <w:p w:rsidR="00266CCC" w:rsidRDefault="00266CCC" w:rsidP="00266CCC">
      <w:pPr>
        <w:pStyle w:val="ListParagraph"/>
        <w:numPr>
          <w:ilvl w:val="0"/>
          <w:numId w:val="3"/>
        </w:numPr>
      </w:pPr>
      <w:r>
        <w:t>C</w:t>
      </w:r>
      <w:r w:rsidR="001A4306">
        <w:t>reate a c</w:t>
      </w:r>
      <w:r>
        <w:t xml:space="preserve">lear paradigm shift </w:t>
      </w:r>
      <w:r w:rsidR="001A4306">
        <w:t xml:space="preserve">of what education could be. Emphasize </w:t>
      </w:r>
      <w:r>
        <w:t>21</w:t>
      </w:r>
      <w:r w:rsidRPr="00266CCC">
        <w:rPr>
          <w:vertAlign w:val="superscript"/>
        </w:rPr>
        <w:t>st</w:t>
      </w:r>
      <w:r w:rsidR="001A4306">
        <w:t xml:space="preserve"> century skills.</w:t>
      </w:r>
    </w:p>
    <w:p w:rsidR="00266CCC" w:rsidRDefault="00266CCC" w:rsidP="00266CCC">
      <w:pPr>
        <w:pStyle w:val="ListParagraph"/>
        <w:numPr>
          <w:ilvl w:val="0"/>
          <w:numId w:val="3"/>
        </w:numPr>
      </w:pPr>
      <w:r>
        <w:t xml:space="preserve">Peggy Whitson was so inspiring with the message of trial and error. </w:t>
      </w:r>
    </w:p>
    <w:p w:rsidR="001A4306" w:rsidRDefault="001A4306" w:rsidP="001A4306">
      <w:pPr>
        <w:pStyle w:val="ListParagraph"/>
        <w:numPr>
          <w:ilvl w:val="0"/>
          <w:numId w:val="3"/>
        </w:numPr>
      </w:pPr>
      <w:r>
        <w:t xml:space="preserve">Ensure </w:t>
      </w:r>
      <w:r w:rsidR="00266CCC">
        <w:t xml:space="preserve">that parents understand the value of being in those programs. </w:t>
      </w:r>
    </w:p>
    <w:p w:rsidR="00C17BA6" w:rsidRDefault="001A4306" w:rsidP="00C17BA6">
      <w:pPr>
        <w:pStyle w:val="ListParagraph"/>
        <w:numPr>
          <w:ilvl w:val="0"/>
          <w:numId w:val="3"/>
        </w:numPr>
      </w:pPr>
      <w:r>
        <w:t>Reference: Page 10 of Workforce Development</w:t>
      </w:r>
    </w:p>
    <w:p w:rsidR="00EA46E9" w:rsidRDefault="00EA46E9" w:rsidP="00C17BA6">
      <w:pPr>
        <w:pStyle w:val="ListParagraph"/>
        <w:numPr>
          <w:ilvl w:val="0"/>
          <w:numId w:val="3"/>
        </w:numPr>
      </w:pPr>
      <w:r>
        <w:t>When looking at educators, students, and parents, it’s important reach all audiences.</w:t>
      </w:r>
    </w:p>
    <w:p w:rsidR="00EA46E9" w:rsidRDefault="00EA46E9" w:rsidP="00C17BA6">
      <w:pPr>
        <w:pStyle w:val="ListParagraph"/>
        <w:numPr>
          <w:ilvl w:val="0"/>
          <w:numId w:val="3"/>
        </w:numPr>
      </w:pPr>
      <w:r>
        <w:t>What changes/roles will higher ed play in STEM education and job prep?</w:t>
      </w:r>
    </w:p>
    <w:p w:rsidR="000E7225" w:rsidRDefault="00EA46E9" w:rsidP="00EA46E9">
      <w:pPr>
        <w:pStyle w:val="ListParagraph"/>
        <w:numPr>
          <w:ilvl w:val="0"/>
          <w:numId w:val="3"/>
        </w:numPr>
      </w:pPr>
      <w:r>
        <w:t>Appreciated the employer/business panel.</w:t>
      </w:r>
    </w:p>
    <w:p w:rsidR="00EA46E9" w:rsidRDefault="00EA46E9" w:rsidP="00EA46E9">
      <w:pPr>
        <w:pStyle w:val="ListParagraph"/>
        <w:numPr>
          <w:ilvl w:val="0"/>
          <w:numId w:val="3"/>
        </w:numPr>
      </w:pPr>
      <w:r>
        <w:t>Question: How can we put value on high school experiences/internships.</w:t>
      </w:r>
    </w:p>
    <w:p w:rsidR="00EA46E9" w:rsidRDefault="00EA46E9" w:rsidP="00C17BA6">
      <w:pPr>
        <w:pStyle w:val="ListParagraph"/>
        <w:numPr>
          <w:ilvl w:val="0"/>
          <w:numId w:val="3"/>
        </w:numPr>
      </w:pPr>
      <w:r>
        <w:t xml:space="preserve">How can we embed work-based learning experiences in all school programs. </w:t>
      </w:r>
    </w:p>
    <w:p w:rsidR="00EA46E9" w:rsidRDefault="00EA46E9" w:rsidP="00C17BA6">
      <w:pPr>
        <w:pStyle w:val="ListParagraph"/>
        <w:numPr>
          <w:ilvl w:val="0"/>
          <w:numId w:val="3"/>
        </w:numPr>
      </w:pPr>
      <w:r>
        <w:t>Idea: create c</w:t>
      </w:r>
      <w:r w:rsidR="00A31852">
        <w:t xml:space="preserve">ommunity </w:t>
      </w:r>
      <w:r>
        <w:t xml:space="preserve">STEM commercials that focus on </w:t>
      </w:r>
      <w:r w:rsidR="00A31852">
        <w:t>math literacy</w:t>
      </w:r>
      <w:r>
        <w:t xml:space="preserve"> and work-based learning. </w:t>
      </w:r>
    </w:p>
    <w:p w:rsidR="00EA46E9" w:rsidRDefault="0068448B" w:rsidP="00EA46E9">
      <w:pPr>
        <w:pStyle w:val="ListParagraph"/>
        <w:numPr>
          <w:ilvl w:val="0"/>
          <w:numId w:val="5"/>
        </w:numPr>
      </w:pPr>
      <w:r>
        <w:t>The SC Board is seeking 4 additional board members in the areas of county extension and outreach, university connection, non-profit, and regional workforce development. Start date is July 1.</w:t>
      </w:r>
    </w:p>
    <w:p w:rsidR="0068448B" w:rsidRDefault="0068448B" w:rsidP="00EA46E9">
      <w:pPr>
        <w:pStyle w:val="ListParagraph"/>
        <w:numPr>
          <w:ilvl w:val="0"/>
          <w:numId w:val="5"/>
        </w:numPr>
      </w:pPr>
      <w:r>
        <w:t>Come to the Lunch and Learn on June 12, 11am – 1 pm at Drake University. RSVP by June 7.</w:t>
      </w:r>
    </w:p>
    <w:p w:rsidR="0068448B" w:rsidRDefault="0068448B" w:rsidP="00B911B9">
      <w:pPr>
        <w:pStyle w:val="ListParagraph"/>
        <w:numPr>
          <w:ilvl w:val="0"/>
          <w:numId w:val="5"/>
        </w:numPr>
      </w:pPr>
      <w:r>
        <w:t>STEM BEST applications will be out soon; encourage communities to apply.</w:t>
      </w:r>
    </w:p>
    <w:p w:rsidR="00A31852" w:rsidRDefault="0068448B" w:rsidP="00A31852">
      <w:pPr>
        <w:pStyle w:val="ListParagraph"/>
        <w:numPr>
          <w:ilvl w:val="0"/>
          <w:numId w:val="5"/>
        </w:numPr>
      </w:pPr>
      <w:r>
        <w:t>Next meeting is June 10 in Grinnell.</w:t>
      </w:r>
    </w:p>
    <w:sectPr w:rsidR="00A3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DB"/>
    <w:multiLevelType w:val="hybridMultilevel"/>
    <w:tmpl w:val="1EBC7E1C"/>
    <w:lvl w:ilvl="0" w:tplc="AD52A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8EE"/>
    <w:multiLevelType w:val="hybridMultilevel"/>
    <w:tmpl w:val="CFD6F374"/>
    <w:lvl w:ilvl="0" w:tplc="659ED2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55F5E"/>
    <w:multiLevelType w:val="hybridMultilevel"/>
    <w:tmpl w:val="3A84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523F"/>
    <w:multiLevelType w:val="hybridMultilevel"/>
    <w:tmpl w:val="2E969688"/>
    <w:lvl w:ilvl="0" w:tplc="F64AF8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CD61C2"/>
    <w:multiLevelType w:val="hybridMultilevel"/>
    <w:tmpl w:val="3188A8AC"/>
    <w:lvl w:ilvl="0" w:tplc="A22AB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2D"/>
    <w:rsid w:val="000D1533"/>
    <w:rsid w:val="000E7225"/>
    <w:rsid w:val="001064FD"/>
    <w:rsid w:val="001A4306"/>
    <w:rsid w:val="00266CCC"/>
    <w:rsid w:val="004F0A90"/>
    <w:rsid w:val="00573ECC"/>
    <w:rsid w:val="0068448B"/>
    <w:rsid w:val="00A31852"/>
    <w:rsid w:val="00A5071E"/>
    <w:rsid w:val="00B911B9"/>
    <w:rsid w:val="00C17BA6"/>
    <w:rsid w:val="00CA2912"/>
    <w:rsid w:val="00CC7502"/>
    <w:rsid w:val="00EA46E9"/>
    <w:rsid w:val="00EB124C"/>
    <w:rsid w:val="00E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2D"/>
    <w:pPr>
      <w:ind w:left="720"/>
      <w:contextualSpacing/>
    </w:pPr>
  </w:style>
  <w:style w:type="paragraph" w:styleId="NoSpacing">
    <w:name w:val="No Spacing"/>
    <w:uiPriority w:val="1"/>
    <w:qFormat/>
    <w:rsid w:val="00684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2D"/>
    <w:pPr>
      <w:ind w:left="720"/>
      <w:contextualSpacing/>
    </w:pPr>
  </w:style>
  <w:style w:type="paragraph" w:styleId="NoSpacing">
    <w:name w:val="No Spacing"/>
    <w:uiPriority w:val="1"/>
    <w:qFormat/>
    <w:rsid w:val="00684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2019-07-03T18:54:00Z</dcterms:created>
  <dcterms:modified xsi:type="dcterms:W3CDTF">2019-07-03T18:54:00Z</dcterms:modified>
</cp:coreProperties>
</file>