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55" w:rsidRDefault="00143FD2">
      <w:pPr>
        <w:rPr>
          <w:rFonts w:ascii="Arial" w:hAnsi="Arial" w:cs="Arial"/>
          <w:color w:val="000000"/>
          <w:sz w:val="20"/>
          <w:szCs w:val="20"/>
          <w:shd w:val="clear" w:color="auto" w:fill="FFFFFF"/>
        </w:rPr>
      </w:pPr>
      <w:r>
        <w:rPr>
          <w:rFonts w:ascii="Arial" w:hAnsi="Arial" w:cs="Arial"/>
          <w:color w:val="000000"/>
          <w:sz w:val="20"/>
          <w:szCs w:val="20"/>
          <w:shd w:val="clear" w:color="auto" w:fill="FFFFFF"/>
        </w:rPr>
        <w:t>SC STEM Hub Advisory Board Minutes</w:t>
      </w:r>
    </w:p>
    <w:p w:rsidR="00143FD2" w:rsidRDefault="00143FD2">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September 11, 2017</w:t>
      </w:r>
    </w:p>
    <w:p w:rsidR="00143FD2" w:rsidRDefault="00143FD2" w:rsidP="00143FD2">
      <w:pPr>
        <w:pStyle w:val="ListParagraph"/>
        <w:numPr>
          <w:ilvl w:val="0"/>
          <w:numId w:val="1"/>
        </w:numPr>
      </w:pPr>
      <w:r>
        <w:t xml:space="preserve">Present: Derry, </w:t>
      </w:r>
      <w:proofErr w:type="spellStart"/>
      <w:r>
        <w:t>Volp</w:t>
      </w:r>
      <w:proofErr w:type="spellEnd"/>
      <w:r>
        <w:t xml:space="preserve">, Singleton, </w:t>
      </w:r>
      <w:proofErr w:type="spellStart"/>
      <w:r>
        <w:t>Sieck</w:t>
      </w:r>
      <w:proofErr w:type="spellEnd"/>
      <w:r>
        <w:t xml:space="preserve">, Laura Williams, TJ </w:t>
      </w:r>
      <w:proofErr w:type="spellStart"/>
      <w:r>
        <w:t>Myerhotlz</w:t>
      </w:r>
      <w:proofErr w:type="spellEnd"/>
      <w:r>
        <w:t xml:space="preserve">, Henson, Breanne, </w:t>
      </w:r>
    </w:p>
    <w:p w:rsidR="00143FD2" w:rsidRDefault="00143FD2" w:rsidP="00143FD2">
      <w:pPr>
        <w:pStyle w:val="ListParagraph"/>
        <w:numPr>
          <w:ilvl w:val="0"/>
          <w:numId w:val="1"/>
        </w:numPr>
      </w:pPr>
      <w:r>
        <w:t xml:space="preserve">Guest: </w:t>
      </w:r>
      <w:proofErr w:type="spellStart"/>
      <w:r>
        <w:t>McMahill</w:t>
      </w:r>
      <w:proofErr w:type="spellEnd"/>
    </w:p>
    <w:p w:rsidR="00143FD2" w:rsidRDefault="00143FD2" w:rsidP="00143FD2">
      <w:pPr>
        <w:pStyle w:val="ListParagraph"/>
        <w:numPr>
          <w:ilvl w:val="0"/>
          <w:numId w:val="1"/>
        </w:numPr>
      </w:pPr>
      <w:r>
        <w:t xml:space="preserve">AB: </w:t>
      </w:r>
    </w:p>
    <w:p w:rsidR="00143FD2" w:rsidRDefault="00143FD2" w:rsidP="00143FD2">
      <w:pPr>
        <w:pStyle w:val="ListParagraph"/>
        <w:numPr>
          <w:ilvl w:val="0"/>
          <w:numId w:val="1"/>
        </w:numPr>
      </w:pPr>
      <w:r>
        <w:t xml:space="preserve"> Housekeeping</w:t>
      </w:r>
    </w:p>
    <w:p w:rsidR="00087DF2" w:rsidRDefault="00143FD2" w:rsidP="00143FD2">
      <w:pPr>
        <w:pStyle w:val="ListParagraph"/>
        <w:numPr>
          <w:ilvl w:val="0"/>
          <w:numId w:val="3"/>
        </w:numPr>
      </w:pPr>
      <w:r>
        <w:t xml:space="preserve">A PLLW Launch came back to the Hub for $6000. There are no trainings available. We can redistribute. Bus students from an underserved community—JCA and Perry has taken us up on this. Explore something else? All of the professional developments have happened, but bringing on a brand new awardee is not really an option. </w:t>
      </w:r>
      <w:proofErr w:type="spellStart"/>
      <w:r>
        <w:t>Hensen</w:t>
      </w:r>
      <w:proofErr w:type="spellEnd"/>
      <w:r>
        <w:t xml:space="preserve">—supportive of busing! Helps increase diversity and supporting goal. Bob—seconded. Jan—fits Drake mission. </w:t>
      </w:r>
    </w:p>
    <w:p w:rsidR="00143FD2" w:rsidRDefault="00087DF2" w:rsidP="00143FD2">
      <w:pPr>
        <w:pStyle w:val="ListParagraph"/>
        <w:numPr>
          <w:ilvl w:val="0"/>
          <w:numId w:val="3"/>
        </w:numPr>
      </w:pPr>
      <w:r>
        <w:t>Move meeting—Nov. 13 conflict. Monday, November 27. Moved.</w:t>
      </w:r>
    </w:p>
    <w:p w:rsidR="00087DF2" w:rsidRDefault="00087DF2" w:rsidP="00143FD2">
      <w:pPr>
        <w:pStyle w:val="ListParagraph"/>
        <w:numPr>
          <w:ilvl w:val="0"/>
          <w:numId w:val="3"/>
        </w:numPr>
      </w:pPr>
      <w:r>
        <w:t>Anyone want to host? Contact Sarah.</w:t>
      </w:r>
    </w:p>
    <w:p w:rsidR="00087DF2" w:rsidRDefault="00087DF2" w:rsidP="00087DF2">
      <w:pPr>
        <w:pStyle w:val="ListParagraph"/>
        <w:numPr>
          <w:ilvl w:val="0"/>
          <w:numId w:val="1"/>
        </w:numPr>
      </w:pPr>
      <w:r>
        <w:t>Data for Hub Decisions</w:t>
      </w:r>
    </w:p>
    <w:p w:rsidR="00087DF2" w:rsidRDefault="00087DF2" w:rsidP="00087DF2">
      <w:pPr>
        <w:pStyle w:val="ListParagraph"/>
        <w:numPr>
          <w:ilvl w:val="0"/>
          <w:numId w:val="4"/>
        </w:numPr>
      </w:pPr>
      <w:r>
        <w:t>Festival Data Collection</w:t>
      </w:r>
    </w:p>
    <w:p w:rsidR="00087DF2" w:rsidRDefault="00087DF2" w:rsidP="00087DF2">
      <w:pPr>
        <w:pStyle w:val="ListParagraph"/>
        <w:numPr>
          <w:ilvl w:val="0"/>
          <w:numId w:val="6"/>
        </w:numPr>
      </w:pPr>
      <w:r>
        <w:t>Survey method</w:t>
      </w:r>
    </w:p>
    <w:p w:rsidR="00087DF2" w:rsidRDefault="00087DF2" w:rsidP="00087DF2">
      <w:pPr>
        <w:pStyle w:val="ListParagraph"/>
        <w:numPr>
          <w:ilvl w:val="0"/>
          <w:numId w:val="6"/>
        </w:numPr>
      </w:pPr>
      <w:r>
        <w:t>Color-coded map of festivals</w:t>
      </w:r>
    </w:p>
    <w:p w:rsidR="00087DF2" w:rsidRDefault="00087DF2" w:rsidP="00087DF2">
      <w:pPr>
        <w:pStyle w:val="ListParagraph"/>
        <w:numPr>
          <w:ilvl w:val="0"/>
          <w:numId w:val="6"/>
        </w:numPr>
      </w:pPr>
      <w:r>
        <w:t xml:space="preserve">Why doesn’t the festival continue? Often it’s people time—inviting presenters, registration, </w:t>
      </w:r>
      <w:proofErr w:type="gramStart"/>
      <w:r>
        <w:t>recruitment</w:t>
      </w:r>
      <w:proofErr w:type="gramEnd"/>
      <w:r>
        <w:t xml:space="preserve"> of presenters. To try to help support this, we’ve tried to create a gradual release. Commit for 3 years. Year 1 – full budget, recruitment. Year 2—shared budget and recruitment. Year 3</w:t>
      </w:r>
      <w:r w:rsidR="00F867B5">
        <w:t>—sustain it financially themselves, support if they have questions and such.</w:t>
      </w:r>
    </w:p>
    <w:p w:rsidR="00F867B5" w:rsidRDefault="00F867B5" w:rsidP="00087DF2">
      <w:pPr>
        <w:pStyle w:val="ListParagraph"/>
        <w:numPr>
          <w:ilvl w:val="0"/>
          <w:numId w:val="6"/>
        </w:numPr>
      </w:pPr>
      <w:r>
        <w:t xml:space="preserve">This year: new at Twin Cedars in </w:t>
      </w:r>
      <w:proofErr w:type="spellStart"/>
      <w:r>
        <w:t>Bussey</w:t>
      </w:r>
      <w:proofErr w:type="spellEnd"/>
      <w:r>
        <w:t>, Iowa; continue with DMACC-Ankeny which is financially independent; Centerville – 2</w:t>
      </w:r>
      <w:r w:rsidRPr="00F867B5">
        <w:rPr>
          <w:vertAlign w:val="superscript"/>
        </w:rPr>
        <w:t>nd</w:t>
      </w:r>
      <w:r>
        <w:t xml:space="preserve"> year; IMMAW—African-American mini-festival—statewide event</w:t>
      </w:r>
    </w:p>
    <w:p w:rsidR="00F867B5" w:rsidRDefault="00F867B5" w:rsidP="00F867B5">
      <w:pPr>
        <w:pStyle w:val="ListParagraph"/>
        <w:numPr>
          <w:ilvl w:val="0"/>
          <w:numId w:val="6"/>
        </w:numPr>
      </w:pPr>
      <w:r>
        <w:t xml:space="preserve">Laura Williams—could Instructional Coaches take on this role? Could they host an event or </w:t>
      </w:r>
      <w:proofErr w:type="gramStart"/>
      <w:r>
        <w:t>fest.</w:t>
      </w:r>
      <w:proofErr w:type="gramEnd"/>
      <w:r>
        <w:t xml:space="preserve"> Take turns? Sarah—Tama County had 4 years of Hub support, NE Hub collected exhibitors and organizational components. Could AEA be a help with that?</w:t>
      </w:r>
    </w:p>
    <w:p w:rsidR="00F867B5" w:rsidRDefault="00F867B5" w:rsidP="00F867B5">
      <w:pPr>
        <w:pStyle w:val="ListParagraph"/>
        <w:numPr>
          <w:ilvl w:val="0"/>
          <w:numId w:val="6"/>
        </w:numPr>
      </w:pPr>
      <w:r>
        <w:t xml:space="preserve">Presented </w:t>
      </w:r>
      <w:proofErr w:type="spellStart"/>
      <w:r>
        <w:t>Beneke’s</w:t>
      </w:r>
      <w:proofErr w:type="spellEnd"/>
      <w:r>
        <w:t xml:space="preserve"> heat map. Would the Hub want to pay $300 to participate? Find out why it costs so much. </w:t>
      </w:r>
      <w:proofErr w:type="spellStart"/>
      <w:r w:rsidR="00385043">
        <w:t>Sieck</w:t>
      </w:r>
      <w:proofErr w:type="spellEnd"/>
      <w:r w:rsidR="00385043">
        <w:t>—we need data. No so worried about the cost; need the info! Kari—could we add Scale-Up info to that data? If we invest in data collection, I’d like to see it broadened a bit. Breanne—this would be something the whole state could benefit on. Quote is from a state-wide offer.</w:t>
      </w:r>
    </w:p>
    <w:p w:rsidR="00385043" w:rsidRDefault="00385043" w:rsidP="00385043">
      <w:pPr>
        <w:pStyle w:val="ListParagraph"/>
        <w:numPr>
          <w:ilvl w:val="0"/>
          <w:numId w:val="4"/>
        </w:numPr>
      </w:pPr>
      <w:r>
        <w:t>Externships 2017 Summer</w:t>
      </w:r>
    </w:p>
    <w:p w:rsidR="00385043" w:rsidRDefault="00385043" w:rsidP="00385043">
      <w:pPr>
        <w:pStyle w:val="ListParagraph"/>
        <w:numPr>
          <w:ilvl w:val="0"/>
          <w:numId w:val="7"/>
        </w:numPr>
      </w:pPr>
      <w:r>
        <w:t>Many of them are in DM. We’d like to recruit host sites in other areas.</w:t>
      </w:r>
    </w:p>
    <w:p w:rsidR="00385043" w:rsidRDefault="00385043" w:rsidP="00385043">
      <w:pPr>
        <w:pStyle w:val="ListParagraph"/>
        <w:numPr>
          <w:ilvl w:val="0"/>
          <w:numId w:val="7"/>
        </w:numPr>
      </w:pPr>
      <w:r>
        <w:t>Easier to find an educator than a site.</w:t>
      </w:r>
    </w:p>
    <w:p w:rsidR="00385043" w:rsidRDefault="00385043" w:rsidP="00385043">
      <w:pPr>
        <w:pStyle w:val="ListParagraph"/>
        <w:numPr>
          <w:ilvl w:val="0"/>
          <w:numId w:val="7"/>
        </w:numPr>
      </w:pPr>
      <w:r>
        <w:t xml:space="preserve">Right after the new year, we push for </w:t>
      </w:r>
      <w:proofErr w:type="spellStart"/>
      <w:r>
        <w:t>ed’s</w:t>
      </w:r>
      <w:proofErr w:type="spellEnd"/>
      <w:r>
        <w:t xml:space="preserve"> to apply</w:t>
      </w:r>
    </w:p>
    <w:p w:rsidR="00385043" w:rsidRDefault="00385043" w:rsidP="00385043">
      <w:pPr>
        <w:pStyle w:val="ListParagraph"/>
        <w:numPr>
          <w:ilvl w:val="0"/>
          <w:numId w:val="7"/>
        </w:numPr>
      </w:pPr>
      <w:r>
        <w:t>Recruit sites now!</w:t>
      </w:r>
    </w:p>
    <w:p w:rsidR="00385043" w:rsidRDefault="00385043" w:rsidP="00385043">
      <w:pPr>
        <w:pStyle w:val="ListParagraph"/>
        <w:numPr>
          <w:ilvl w:val="0"/>
          <w:numId w:val="7"/>
        </w:numPr>
      </w:pPr>
      <w:r>
        <w:t xml:space="preserve">Amber—getting businesses interested is difficult around Ottumwa. </w:t>
      </w:r>
    </w:p>
    <w:p w:rsidR="00385043" w:rsidRDefault="00385043" w:rsidP="00385043">
      <w:pPr>
        <w:pStyle w:val="ListParagraph"/>
        <w:numPr>
          <w:ilvl w:val="0"/>
          <w:numId w:val="4"/>
        </w:numPr>
      </w:pPr>
      <w:r>
        <w:lastRenderedPageBreak/>
        <w:t>Jan--talked about reapplication of STEM Hub—Hub Renewal Report Update and Data Collection</w:t>
      </w:r>
    </w:p>
    <w:p w:rsidR="00385043" w:rsidRDefault="00385043" w:rsidP="00385043">
      <w:pPr>
        <w:pStyle w:val="ListParagraph"/>
        <w:numPr>
          <w:ilvl w:val="0"/>
          <w:numId w:val="8"/>
        </w:numPr>
      </w:pPr>
      <w:r>
        <w:t>Drake is also doing a data collection for the Hub host site.</w:t>
      </w:r>
    </w:p>
    <w:p w:rsidR="00385043" w:rsidRDefault="00385043" w:rsidP="00385043">
      <w:pPr>
        <w:pStyle w:val="ListParagraph"/>
        <w:numPr>
          <w:ilvl w:val="0"/>
          <w:numId w:val="8"/>
        </w:numPr>
      </w:pPr>
      <w:r>
        <w:t>Put $50,000 toward Hub support and let us know if it has to be opened to other sites.</w:t>
      </w:r>
    </w:p>
    <w:p w:rsidR="00385043" w:rsidRDefault="00385043" w:rsidP="00385043">
      <w:pPr>
        <w:pStyle w:val="ListParagraph"/>
        <w:numPr>
          <w:ilvl w:val="0"/>
          <w:numId w:val="4"/>
        </w:numPr>
      </w:pPr>
      <w:r>
        <w:t>Working on the Message</w:t>
      </w:r>
    </w:p>
    <w:p w:rsidR="00385043" w:rsidRDefault="008B7D78" w:rsidP="00385043">
      <w:pPr>
        <w:pStyle w:val="ListParagraph"/>
        <w:numPr>
          <w:ilvl w:val="0"/>
          <w:numId w:val="9"/>
        </w:numPr>
      </w:pPr>
      <w:r>
        <w:t xml:space="preserve">Make sure we talk about STEM as an integrated approach. </w:t>
      </w:r>
    </w:p>
    <w:p w:rsidR="008B7D78" w:rsidRDefault="008B7D78" w:rsidP="00385043">
      <w:pPr>
        <w:pStyle w:val="ListParagraph"/>
        <w:numPr>
          <w:ilvl w:val="0"/>
          <w:numId w:val="9"/>
        </w:numPr>
      </w:pPr>
      <w:r>
        <w:t>Jan—that is the spirit of the STEM endorsement, especially K-8. Infuse STEM concepts in nature walks, art, etc. Look for science in the everyday. When a teacher gets a STEM endorsement, they’ll get new ways to look at curriculum.</w:t>
      </w:r>
    </w:p>
    <w:p w:rsidR="008B7D78" w:rsidRDefault="008B7D78" w:rsidP="008B7D78">
      <w:pPr>
        <w:pStyle w:val="ListParagraph"/>
        <w:numPr>
          <w:ilvl w:val="0"/>
          <w:numId w:val="4"/>
        </w:numPr>
      </w:pPr>
      <w:r>
        <w:t>Sustainability of Scale-Ups</w:t>
      </w:r>
    </w:p>
    <w:p w:rsidR="008B7D78" w:rsidRDefault="008B7D78" w:rsidP="008B7D78">
      <w:pPr>
        <w:pStyle w:val="ListParagraph"/>
        <w:numPr>
          <w:ilvl w:val="0"/>
          <w:numId w:val="10"/>
        </w:numPr>
      </w:pPr>
      <w:r>
        <w:t>12 percent responded; 82 percent were sustaining</w:t>
      </w:r>
    </w:p>
    <w:p w:rsidR="008B7D78" w:rsidRDefault="008B7D78" w:rsidP="008B7D78">
      <w:pPr>
        <w:pStyle w:val="ListParagraph"/>
        <w:numPr>
          <w:ilvl w:val="0"/>
          <w:numId w:val="10"/>
        </w:numPr>
      </w:pPr>
      <w:r>
        <w:t>Collected data from 2013-16</w:t>
      </w:r>
    </w:p>
    <w:p w:rsidR="008B7D78" w:rsidRDefault="008B7D78" w:rsidP="008B7D78">
      <w:pPr>
        <w:pStyle w:val="ListParagraph"/>
        <w:numPr>
          <w:ilvl w:val="0"/>
          <w:numId w:val="10"/>
        </w:numPr>
      </w:pPr>
      <w:r>
        <w:t>More recently the implement, more likely to respond</w:t>
      </w:r>
    </w:p>
    <w:p w:rsidR="008B7D78" w:rsidRDefault="008B7D78" w:rsidP="008B7D78">
      <w:pPr>
        <w:pStyle w:val="ListParagraph"/>
        <w:numPr>
          <w:ilvl w:val="0"/>
          <w:numId w:val="10"/>
        </w:numPr>
      </w:pPr>
      <w:r>
        <w:t>If they were sustaining, where other sources of funding came from? School district. If they didn’t sustain, the response was because they couldn’t find financial support.</w:t>
      </w:r>
    </w:p>
    <w:p w:rsidR="008B7D78" w:rsidRDefault="008B7D78" w:rsidP="008B7D78">
      <w:pPr>
        <w:pStyle w:val="ListParagraph"/>
        <w:numPr>
          <w:ilvl w:val="0"/>
          <w:numId w:val="4"/>
        </w:numPr>
      </w:pPr>
      <w:r>
        <w:t xml:space="preserve">How can we look at depth vs. </w:t>
      </w:r>
      <w:proofErr w:type="gramStart"/>
      <w:r>
        <w:t>breadth.</w:t>
      </w:r>
      <w:proofErr w:type="gramEnd"/>
      <w:r>
        <w:t xml:space="preserve"> How could we entertain an idea for a school district to create a systemic approach? SE Polk has been given a few things on a district level. AWIM and PLTW are examples of the district-wide approach. What kind of questions do we want to ask those groups to determine impact?</w:t>
      </w:r>
    </w:p>
    <w:p w:rsidR="008B7D78" w:rsidRDefault="008B7D78" w:rsidP="008B7D78">
      <w:pPr>
        <w:pStyle w:val="ListParagraph"/>
        <w:numPr>
          <w:ilvl w:val="0"/>
          <w:numId w:val="11"/>
        </w:numPr>
      </w:pPr>
      <w:r>
        <w:t xml:space="preserve">Bob: Ask if other regions have invested in researching this? Sarah: we ask that and there are arguments on both sides. </w:t>
      </w:r>
    </w:p>
    <w:p w:rsidR="008B7D78" w:rsidRDefault="00915ABA" w:rsidP="008B7D78">
      <w:pPr>
        <w:pStyle w:val="ListParagraph"/>
        <w:numPr>
          <w:ilvl w:val="0"/>
          <w:numId w:val="11"/>
        </w:numPr>
      </w:pPr>
      <w:r>
        <w:t xml:space="preserve">Ask if districts with broad implementation have been better sustaining. </w:t>
      </w:r>
    </w:p>
    <w:p w:rsidR="00915ABA" w:rsidRDefault="00915ABA" w:rsidP="008B7D78">
      <w:pPr>
        <w:pStyle w:val="ListParagraph"/>
        <w:numPr>
          <w:ilvl w:val="0"/>
          <w:numId w:val="11"/>
        </w:numPr>
      </w:pPr>
      <w:r>
        <w:t>Work with ACT to see if SE Polk students have an increased interest or higher scores in STEM. Then figure out who to compare their results to</w:t>
      </w:r>
    </w:p>
    <w:p w:rsidR="00915ABA" w:rsidRDefault="00915ABA" w:rsidP="00915ABA">
      <w:pPr>
        <w:pStyle w:val="ListParagraph"/>
        <w:numPr>
          <w:ilvl w:val="0"/>
          <w:numId w:val="4"/>
        </w:numPr>
      </w:pPr>
      <w:r>
        <w:t>Anything else? Will email ppt. October 2 will have statewide report.</w:t>
      </w:r>
    </w:p>
    <w:p w:rsidR="00915ABA" w:rsidRDefault="00915ABA" w:rsidP="00915ABA">
      <w:pPr>
        <w:pStyle w:val="ListParagraph"/>
        <w:numPr>
          <w:ilvl w:val="0"/>
          <w:numId w:val="4"/>
        </w:numPr>
      </w:pPr>
      <w:r>
        <w:t xml:space="preserve">Thanks to everyone – see you in October. </w:t>
      </w:r>
      <w:bookmarkStart w:id="0" w:name="_GoBack"/>
      <w:bookmarkEnd w:id="0"/>
    </w:p>
    <w:p w:rsidR="00915ABA" w:rsidRDefault="00915ABA" w:rsidP="00915ABA"/>
    <w:sectPr w:rsidR="0091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42A"/>
    <w:multiLevelType w:val="hybridMultilevel"/>
    <w:tmpl w:val="0D549AF6"/>
    <w:lvl w:ilvl="0" w:tplc="9BE898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CF2B7A"/>
    <w:multiLevelType w:val="hybridMultilevel"/>
    <w:tmpl w:val="B7FE2BA2"/>
    <w:lvl w:ilvl="0" w:tplc="0EA88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9F40E0"/>
    <w:multiLevelType w:val="hybridMultilevel"/>
    <w:tmpl w:val="3C0869A0"/>
    <w:lvl w:ilvl="0" w:tplc="D6364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A13F3E"/>
    <w:multiLevelType w:val="hybridMultilevel"/>
    <w:tmpl w:val="24BC97A8"/>
    <w:lvl w:ilvl="0" w:tplc="1294F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DB7FAD"/>
    <w:multiLevelType w:val="hybridMultilevel"/>
    <w:tmpl w:val="A2923AA4"/>
    <w:lvl w:ilvl="0" w:tplc="DE8EA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5166BF"/>
    <w:multiLevelType w:val="hybridMultilevel"/>
    <w:tmpl w:val="B8B80812"/>
    <w:lvl w:ilvl="0" w:tplc="ED8CA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9C194C"/>
    <w:multiLevelType w:val="hybridMultilevel"/>
    <w:tmpl w:val="E43A20C4"/>
    <w:lvl w:ilvl="0" w:tplc="4424899E">
      <w:start w:val="1"/>
      <w:numFmt w:val="upperRoman"/>
      <w:lvlText w:val="%1."/>
      <w:lvlJc w:val="left"/>
      <w:pPr>
        <w:ind w:left="1080" w:hanging="72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1500C"/>
    <w:multiLevelType w:val="hybridMultilevel"/>
    <w:tmpl w:val="4CC45AAE"/>
    <w:lvl w:ilvl="0" w:tplc="B2A85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68071F"/>
    <w:multiLevelType w:val="hybridMultilevel"/>
    <w:tmpl w:val="9B4AEF64"/>
    <w:lvl w:ilvl="0" w:tplc="CDC0C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5A7043"/>
    <w:multiLevelType w:val="hybridMultilevel"/>
    <w:tmpl w:val="B562178A"/>
    <w:lvl w:ilvl="0" w:tplc="CFE419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3B2448"/>
    <w:multiLevelType w:val="hybridMultilevel"/>
    <w:tmpl w:val="ED42B28A"/>
    <w:lvl w:ilvl="0" w:tplc="BBE62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0"/>
  </w:num>
  <w:num w:numId="5">
    <w:abstractNumId w:val="9"/>
  </w:num>
  <w:num w:numId="6">
    <w:abstractNumId w:val="8"/>
  </w:num>
  <w:num w:numId="7">
    <w:abstractNumId w:val="4"/>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55"/>
    <w:rsid w:val="00087DF2"/>
    <w:rsid w:val="00143FD2"/>
    <w:rsid w:val="00385043"/>
    <w:rsid w:val="008B7D78"/>
    <w:rsid w:val="00915ABA"/>
    <w:rsid w:val="0098645C"/>
    <w:rsid w:val="00C34955"/>
    <w:rsid w:val="00F8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Drake University</cp:lastModifiedBy>
  <cp:revision>1</cp:revision>
  <dcterms:created xsi:type="dcterms:W3CDTF">2017-09-11T18:47:00Z</dcterms:created>
  <dcterms:modified xsi:type="dcterms:W3CDTF">2017-09-11T19:56:00Z</dcterms:modified>
</cp:coreProperties>
</file>